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25E2E" w14:textId="77777777" w:rsidR="00A61C0F" w:rsidRPr="00755CD9" w:rsidRDefault="00A61C0F" w:rsidP="00A61C0F">
      <w:pPr>
        <w:jc w:val="center"/>
        <w:rPr>
          <w:rFonts w:ascii="Harlow Solid Italic" w:hAnsi="Harlow Solid Italic"/>
          <w:sz w:val="56"/>
          <w:szCs w:val="56"/>
        </w:rPr>
      </w:pPr>
      <w:r w:rsidRPr="00755CD9">
        <w:rPr>
          <w:rFonts w:ascii="Harlow Solid Italic" w:hAnsi="Harlow Solid Italic"/>
          <w:sz w:val="56"/>
          <w:szCs w:val="56"/>
        </w:rPr>
        <w:t>Prayer Matters</w:t>
      </w:r>
    </w:p>
    <w:p w14:paraId="7EDBBF35" w14:textId="50E3B5A5" w:rsidR="003F05F1" w:rsidRDefault="00A61C0F" w:rsidP="00A61C0F">
      <w:pPr>
        <w:widowControl w:val="0"/>
        <w:autoSpaceDE w:val="0"/>
        <w:autoSpaceDN w:val="0"/>
        <w:adjustRightInd w:val="0"/>
        <w:spacing w:after="60"/>
        <w:jc w:val="center"/>
        <w:rPr>
          <w:rFonts w:ascii="Arial" w:hAnsi="Arial" w:cs="Arial"/>
        </w:rPr>
      </w:pPr>
      <w:r w:rsidRPr="00755CD9">
        <w:rPr>
          <w:rFonts w:ascii="Arial" w:hAnsi="Arial" w:cs="Arial"/>
        </w:rPr>
        <w:t>Paul Dumbrille</w:t>
      </w:r>
    </w:p>
    <w:p w14:paraId="156BE125" w14:textId="6902EB6D" w:rsidR="00FA319B" w:rsidRDefault="003F05F1" w:rsidP="00AD4140">
      <w:pPr>
        <w:widowControl w:val="0"/>
        <w:autoSpaceDE w:val="0"/>
        <w:autoSpaceDN w:val="0"/>
        <w:adjustRightInd w:val="0"/>
        <w:spacing w:after="60"/>
        <w:rPr>
          <w:rFonts w:ascii="Arial" w:hAnsi="Arial" w:cs="Arial"/>
          <w:b/>
        </w:rPr>
      </w:pPr>
      <w:r w:rsidRPr="003A690B">
        <w:rPr>
          <w:rFonts w:ascii="Arial" w:hAnsi="Arial" w:cs="Arial"/>
          <w:b/>
        </w:rPr>
        <w:t xml:space="preserve">Does it </w:t>
      </w:r>
      <w:r w:rsidR="00834E9E">
        <w:rPr>
          <w:rFonts w:ascii="Arial" w:hAnsi="Arial" w:cs="Arial"/>
          <w:b/>
        </w:rPr>
        <w:t>M</w:t>
      </w:r>
      <w:r>
        <w:rPr>
          <w:rFonts w:ascii="Arial" w:hAnsi="Arial" w:cs="Arial"/>
          <w:b/>
        </w:rPr>
        <w:t>a</w:t>
      </w:r>
      <w:r w:rsidR="00834E9E">
        <w:rPr>
          <w:rFonts w:ascii="Arial" w:hAnsi="Arial" w:cs="Arial"/>
          <w:b/>
        </w:rPr>
        <w:t>tter That We Pray for H</w:t>
      </w:r>
      <w:r w:rsidR="006F0FB8">
        <w:rPr>
          <w:rFonts w:ascii="Arial" w:hAnsi="Arial" w:cs="Arial"/>
          <w:b/>
        </w:rPr>
        <w:t>ealing?</w:t>
      </w:r>
    </w:p>
    <w:p w14:paraId="144C6BFF" w14:textId="298430E3" w:rsidR="00CF47F0" w:rsidRDefault="00955A63" w:rsidP="006F0FB8">
      <w:pPr>
        <w:widowControl w:val="0"/>
        <w:autoSpaceDE w:val="0"/>
        <w:autoSpaceDN w:val="0"/>
        <w:adjustRightInd w:val="0"/>
        <w:spacing w:after="60"/>
        <w:ind w:firstLine="403"/>
        <w:rPr>
          <w:rFonts w:ascii="Arial" w:hAnsi="Arial" w:cs="Arial"/>
        </w:rPr>
      </w:pPr>
      <w:r>
        <w:rPr>
          <w:rFonts w:ascii="Arial" w:hAnsi="Arial" w:cs="Arial"/>
        </w:rPr>
        <w:t xml:space="preserve">It is natural </w:t>
      </w:r>
      <w:r w:rsidR="002E1A6C">
        <w:rPr>
          <w:rFonts w:ascii="Arial" w:hAnsi="Arial" w:cs="Arial"/>
        </w:rPr>
        <w:t xml:space="preserve">and appropriates </w:t>
      </w:r>
      <w:r>
        <w:rPr>
          <w:rFonts w:ascii="Arial" w:hAnsi="Arial" w:cs="Arial"/>
        </w:rPr>
        <w:t>that we should want a person healed of whate</w:t>
      </w:r>
      <w:r w:rsidR="009C27A2">
        <w:rPr>
          <w:rFonts w:ascii="Arial" w:hAnsi="Arial" w:cs="Arial"/>
        </w:rPr>
        <w:t>ver malady that afflicts them,</w:t>
      </w:r>
      <w:r>
        <w:rPr>
          <w:rFonts w:ascii="Arial" w:hAnsi="Arial" w:cs="Arial"/>
        </w:rPr>
        <w:t xml:space="preserve"> and so we pray that they be cured. </w:t>
      </w:r>
      <w:proofErr w:type="gramStart"/>
      <w:r>
        <w:rPr>
          <w:rFonts w:ascii="Arial" w:hAnsi="Arial" w:cs="Arial"/>
        </w:rPr>
        <w:t xml:space="preserve">But what about the situation in which the medical prognosis is that of </w:t>
      </w:r>
      <w:r w:rsidR="009C27A2">
        <w:rPr>
          <w:rFonts w:ascii="Arial" w:hAnsi="Arial" w:cs="Arial"/>
        </w:rPr>
        <w:t>an incurable disease or affliction?</w:t>
      </w:r>
      <w:proofErr w:type="gramEnd"/>
      <w:r w:rsidR="009C27A2">
        <w:rPr>
          <w:rFonts w:ascii="Arial" w:hAnsi="Arial" w:cs="Arial"/>
        </w:rPr>
        <w:t xml:space="preserve"> </w:t>
      </w:r>
      <w:r>
        <w:rPr>
          <w:rFonts w:ascii="Arial" w:hAnsi="Arial" w:cs="Arial"/>
        </w:rPr>
        <w:t>Should we still pray for healing?</w:t>
      </w:r>
      <w:r w:rsidRPr="00955A63">
        <w:rPr>
          <w:rFonts w:ascii="Arial" w:hAnsi="Arial" w:cs="Arial"/>
        </w:rPr>
        <w:t xml:space="preserve"> </w:t>
      </w:r>
      <w:r>
        <w:rPr>
          <w:rFonts w:ascii="Arial" w:hAnsi="Arial" w:cs="Arial"/>
        </w:rPr>
        <w:t xml:space="preserve">Yes, </w:t>
      </w:r>
      <w:r w:rsidRPr="003F05F1">
        <w:rPr>
          <w:rFonts w:ascii="Arial" w:hAnsi="Arial" w:cs="Arial"/>
        </w:rPr>
        <w:t xml:space="preserve">I believe </w:t>
      </w:r>
      <w:r>
        <w:rPr>
          <w:rFonts w:ascii="Arial" w:hAnsi="Arial" w:cs="Arial"/>
        </w:rPr>
        <w:t>we should.</w:t>
      </w:r>
    </w:p>
    <w:p w14:paraId="59127439" w14:textId="6A384D0A" w:rsidR="001D3943" w:rsidRPr="001D3943" w:rsidRDefault="001D3943" w:rsidP="00AD4140">
      <w:pPr>
        <w:widowControl w:val="0"/>
        <w:autoSpaceDE w:val="0"/>
        <w:autoSpaceDN w:val="0"/>
        <w:adjustRightInd w:val="0"/>
        <w:spacing w:after="60"/>
        <w:rPr>
          <w:rFonts w:ascii="Arial" w:hAnsi="Arial" w:cs="Arial"/>
          <w:b/>
        </w:rPr>
      </w:pPr>
      <w:r w:rsidRPr="001D3943">
        <w:rPr>
          <w:rFonts w:ascii="Arial" w:hAnsi="Arial" w:cs="Arial"/>
          <w:b/>
        </w:rPr>
        <w:t>What is Healing</w:t>
      </w:r>
      <w:r w:rsidR="002E1A6C">
        <w:rPr>
          <w:rFonts w:ascii="Arial" w:hAnsi="Arial" w:cs="Arial"/>
          <w:b/>
        </w:rPr>
        <w:t xml:space="preserve"> Prayer</w:t>
      </w:r>
      <w:r w:rsidRPr="001D3943">
        <w:rPr>
          <w:rFonts w:ascii="Arial" w:hAnsi="Arial" w:cs="Arial"/>
          <w:b/>
        </w:rPr>
        <w:t>?</w:t>
      </w:r>
    </w:p>
    <w:p w14:paraId="3F27202F" w14:textId="21D4CEE3" w:rsidR="009C27A2" w:rsidRPr="00C36D70" w:rsidRDefault="00C36D70" w:rsidP="00C36D70">
      <w:pPr>
        <w:widowControl w:val="0"/>
        <w:autoSpaceDE w:val="0"/>
        <w:autoSpaceDN w:val="0"/>
        <w:adjustRightInd w:val="0"/>
        <w:spacing w:after="60"/>
        <w:ind w:firstLine="403"/>
        <w:rPr>
          <w:rFonts w:ascii="Arial" w:hAnsi="Arial" w:cs="Arial"/>
        </w:rPr>
      </w:pPr>
      <w:r>
        <w:rPr>
          <w:rFonts w:ascii="Arial" w:hAnsi="Arial" w:cs="Arial"/>
        </w:rPr>
        <w:t>I need to establish what I mean by “Healing”.</w:t>
      </w:r>
      <w:r w:rsidRPr="009C27A2">
        <w:rPr>
          <w:rFonts w:ascii="Arial" w:hAnsi="Arial" w:cs="Arial"/>
        </w:rPr>
        <w:t xml:space="preserve"> </w:t>
      </w:r>
      <w:r w:rsidRPr="00C36D70">
        <w:rPr>
          <w:rFonts w:ascii="Arial" w:hAnsi="Arial" w:cs="Arial"/>
        </w:rPr>
        <w:t xml:space="preserve">When most of us hear the word "healing" in the context of prayer, or otherwise, we immediately think of remedying a physical affliction or malady of some </w:t>
      </w:r>
      <w:r>
        <w:rPr>
          <w:rFonts w:ascii="Arial" w:hAnsi="Arial" w:cs="Arial"/>
        </w:rPr>
        <w:t xml:space="preserve">kind.  This is natural enough I </w:t>
      </w:r>
      <w:r w:rsidRPr="00C36D70">
        <w:rPr>
          <w:rFonts w:ascii="Arial" w:hAnsi="Arial" w:cs="Arial"/>
        </w:rPr>
        <w:t xml:space="preserve">suppose, but </w:t>
      </w:r>
      <w:r>
        <w:rPr>
          <w:rFonts w:ascii="Arial" w:hAnsi="Arial" w:cs="Arial"/>
        </w:rPr>
        <w:t xml:space="preserve">I think </w:t>
      </w:r>
      <w:r w:rsidRPr="00C36D70">
        <w:rPr>
          <w:rFonts w:ascii="Arial" w:hAnsi="Arial" w:cs="Arial"/>
        </w:rPr>
        <w:t>this is an incomplete</w:t>
      </w:r>
      <w:r>
        <w:rPr>
          <w:rFonts w:ascii="Arial" w:hAnsi="Arial" w:cs="Arial"/>
        </w:rPr>
        <w:t xml:space="preserve"> way of thinking about healing.</w:t>
      </w:r>
      <w:r w:rsidRPr="00C36D70">
        <w:rPr>
          <w:rFonts w:ascii="Arial" w:hAnsi="Arial" w:cs="Arial"/>
        </w:rPr>
        <w:t xml:space="preserve"> First, it is not just our bodies that need healing. There is ample scriptural, scientific and experiential evidence to suggest that heart, mind, body and spirit are all involved in our dis-eases and that healin</w:t>
      </w:r>
      <w:r>
        <w:rPr>
          <w:rFonts w:ascii="Arial" w:hAnsi="Arial" w:cs="Arial"/>
        </w:rPr>
        <w:t xml:space="preserve">g involves all these elements. </w:t>
      </w:r>
      <w:r w:rsidR="00597FE6">
        <w:rPr>
          <w:rFonts w:ascii="Arial" w:hAnsi="Arial" w:cs="Arial"/>
        </w:rPr>
        <w:t xml:space="preserve">In addition to </w:t>
      </w:r>
      <w:r w:rsidR="00597FE6" w:rsidRPr="00597FE6">
        <w:rPr>
          <w:rFonts w:ascii="Arial" w:hAnsi="Arial" w:cs="Arial"/>
        </w:rPr>
        <w:t>physical ailments, we are also concerned with the healing of relationships, memories, anxieties, fears--anything that is not whole.</w:t>
      </w:r>
      <w:r w:rsidR="00AD4140" w:rsidRPr="002E1A6C">
        <w:rPr>
          <w:rFonts w:ascii="Arial" w:hAnsi="Arial" w:cs="Arial"/>
        </w:rPr>
        <w:t xml:space="preserve"> Often spiritual and emotional healing is needed before physical healing can take place. </w:t>
      </w:r>
      <w:r w:rsidR="00AD4140">
        <w:rPr>
          <w:rFonts w:ascii="Arial" w:hAnsi="Arial" w:cs="Arial"/>
        </w:rPr>
        <w:t>J</w:t>
      </w:r>
      <w:r w:rsidRPr="00C36D70">
        <w:rPr>
          <w:rFonts w:ascii="Arial" w:hAnsi="Arial" w:cs="Arial"/>
        </w:rPr>
        <w:t>esus often dealt with the spiritual and non-physical side of those he healed before he dealt with the phy</w:t>
      </w:r>
      <w:r>
        <w:rPr>
          <w:rFonts w:ascii="Arial" w:hAnsi="Arial" w:cs="Arial"/>
        </w:rPr>
        <w:t>sical problems. For example in L</w:t>
      </w:r>
      <w:r w:rsidRPr="00C36D70">
        <w:rPr>
          <w:rFonts w:ascii="Arial" w:hAnsi="Arial" w:cs="Arial"/>
        </w:rPr>
        <w:t xml:space="preserve">uke 5 he says </w:t>
      </w:r>
      <w:r w:rsidRPr="002E1A6C">
        <w:rPr>
          <w:rFonts w:ascii="Arial" w:hAnsi="Arial" w:cs="Arial"/>
          <w:i/>
        </w:rPr>
        <w:t xml:space="preserve">"your sins </w:t>
      </w:r>
      <w:r w:rsidR="00597FE6" w:rsidRPr="002E1A6C">
        <w:rPr>
          <w:rFonts w:ascii="Arial" w:hAnsi="Arial" w:cs="Arial"/>
          <w:i/>
        </w:rPr>
        <w:t>are forgiven</w:t>
      </w:r>
      <w:r w:rsidR="00597FE6">
        <w:rPr>
          <w:rFonts w:ascii="Arial" w:hAnsi="Arial" w:cs="Arial"/>
        </w:rPr>
        <w:t>" before he says</w:t>
      </w:r>
      <w:r w:rsidR="00597FE6" w:rsidRPr="002E1A6C">
        <w:rPr>
          <w:rFonts w:ascii="Arial" w:hAnsi="Arial" w:cs="Arial"/>
          <w:i/>
        </w:rPr>
        <w:t>, "P</w:t>
      </w:r>
      <w:r w:rsidRPr="002E1A6C">
        <w:rPr>
          <w:rFonts w:ascii="Arial" w:hAnsi="Arial" w:cs="Arial"/>
          <w:i/>
        </w:rPr>
        <w:t>ick up your mat and walk".</w:t>
      </w:r>
      <w:r>
        <w:rPr>
          <w:rFonts w:ascii="Arial" w:hAnsi="Arial" w:cs="Arial"/>
        </w:rPr>
        <w:t xml:space="preserve"> </w:t>
      </w:r>
    </w:p>
    <w:p w14:paraId="04F76B26" w14:textId="69680985" w:rsidR="002E1A6C" w:rsidRPr="002E1A6C" w:rsidRDefault="002E1A6C" w:rsidP="002E1A6C">
      <w:pPr>
        <w:widowControl w:val="0"/>
        <w:autoSpaceDE w:val="0"/>
        <w:autoSpaceDN w:val="0"/>
        <w:adjustRightInd w:val="0"/>
        <w:spacing w:after="60"/>
        <w:ind w:firstLine="403"/>
        <w:rPr>
          <w:rFonts w:ascii="Arial" w:hAnsi="Arial" w:cs="Arial"/>
        </w:rPr>
      </w:pPr>
      <w:r>
        <w:rPr>
          <w:rFonts w:ascii="Arial" w:hAnsi="Arial" w:cs="Arial"/>
        </w:rPr>
        <w:t>H</w:t>
      </w:r>
      <w:r w:rsidRPr="002E1A6C">
        <w:rPr>
          <w:rFonts w:ascii="Arial" w:hAnsi="Arial" w:cs="Arial"/>
        </w:rPr>
        <w:t xml:space="preserve">ealing prayer </w:t>
      </w:r>
      <w:r w:rsidR="00CF7537">
        <w:rPr>
          <w:rFonts w:ascii="Arial" w:hAnsi="Arial" w:cs="Arial"/>
        </w:rPr>
        <w:t>can</w:t>
      </w:r>
      <w:r w:rsidRPr="002E1A6C">
        <w:rPr>
          <w:rFonts w:ascii="Arial" w:hAnsi="Arial" w:cs="Arial"/>
        </w:rPr>
        <w:t xml:space="preserve"> perhaps best </w:t>
      </w:r>
      <w:proofErr w:type="gramStart"/>
      <w:r w:rsidRPr="002E1A6C">
        <w:rPr>
          <w:rFonts w:ascii="Arial" w:hAnsi="Arial" w:cs="Arial"/>
        </w:rPr>
        <w:t>summarized</w:t>
      </w:r>
      <w:proofErr w:type="gramEnd"/>
      <w:r w:rsidRPr="002E1A6C">
        <w:rPr>
          <w:rFonts w:ascii="Arial" w:hAnsi="Arial" w:cs="Arial"/>
        </w:rPr>
        <w:t xml:space="preserve"> in the phrase: “Christian healing is Jesus Christ meeting a person at his/her point of greatest need.” Jesus does the healing, not us. Those praying </w:t>
      </w:r>
      <w:r w:rsidR="00AD4140">
        <w:rPr>
          <w:rFonts w:ascii="Arial" w:hAnsi="Arial" w:cs="Arial"/>
        </w:rPr>
        <w:t>for he</w:t>
      </w:r>
      <w:r w:rsidR="00CF7537">
        <w:rPr>
          <w:rFonts w:ascii="Arial" w:hAnsi="Arial" w:cs="Arial"/>
        </w:rPr>
        <w:t>a</w:t>
      </w:r>
      <w:r w:rsidR="00AD4140">
        <w:rPr>
          <w:rFonts w:ascii="Arial" w:hAnsi="Arial" w:cs="Arial"/>
        </w:rPr>
        <w:t xml:space="preserve">ling </w:t>
      </w:r>
      <w:r w:rsidRPr="002E1A6C">
        <w:rPr>
          <w:rFonts w:ascii="Arial" w:hAnsi="Arial" w:cs="Arial"/>
        </w:rPr>
        <w:t>are channels of God’s healing power and love. The “Gift of Healing” is given to those for whom we pray, not to those who do the praying.</w:t>
      </w:r>
      <w:r>
        <w:rPr>
          <w:rFonts w:ascii="Arial" w:hAnsi="Arial" w:cs="Arial"/>
        </w:rPr>
        <w:t xml:space="preserve"> C</w:t>
      </w:r>
      <w:r w:rsidRPr="002E1A6C">
        <w:rPr>
          <w:rFonts w:ascii="Arial" w:hAnsi="Arial" w:cs="Arial"/>
        </w:rPr>
        <w:t>hristian healing involves the well-being of the whole person: body; mind; and spirit</w:t>
      </w:r>
      <w:r w:rsidR="00AD4140">
        <w:rPr>
          <w:rFonts w:ascii="Arial" w:hAnsi="Arial" w:cs="Arial"/>
        </w:rPr>
        <w:t xml:space="preserve">. </w:t>
      </w:r>
      <w:r w:rsidRPr="002E1A6C">
        <w:rPr>
          <w:rFonts w:ascii="Arial" w:hAnsi="Arial" w:cs="Arial"/>
        </w:rPr>
        <w:t>In praying for healing we are praying for wholeness.</w:t>
      </w:r>
    </w:p>
    <w:p w14:paraId="5A91789F" w14:textId="16C63A9D" w:rsidR="009C27A2" w:rsidRDefault="009C27A2" w:rsidP="009C27A2">
      <w:pPr>
        <w:widowControl w:val="0"/>
        <w:autoSpaceDE w:val="0"/>
        <w:autoSpaceDN w:val="0"/>
        <w:adjustRightInd w:val="0"/>
        <w:spacing w:after="60"/>
        <w:ind w:firstLine="403"/>
        <w:rPr>
          <w:rFonts w:ascii="Arial" w:hAnsi="Arial" w:cs="Arial"/>
        </w:rPr>
      </w:pPr>
      <w:r w:rsidRPr="009C27A2">
        <w:rPr>
          <w:rFonts w:ascii="Arial" w:hAnsi="Arial" w:cs="Arial"/>
        </w:rPr>
        <w:t>When we use the words: "healing"; "heali</w:t>
      </w:r>
      <w:r>
        <w:rPr>
          <w:rFonts w:ascii="Arial" w:hAnsi="Arial" w:cs="Arial"/>
        </w:rPr>
        <w:t>ng prayer"; or being "healed", I</w:t>
      </w:r>
      <w:r w:rsidRPr="009C27A2">
        <w:rPr>
          <w:rFonts w:ascii="Arial" w:hAnsi="Arial" w:cs="Arial"/>
        </w:rPr>
        <w:t xml:space="preserve"> think that many of us confuse bein</w:t>
      </w:r>
      <w:r>
        <w:rPr>
          <w:rFonts w:ascii="Arial" w:hAnsi="Arial" w:cs="Arial"/>
        </w:rPr>
        <w:t>g "healed" with being "cured".</w:t>
      </w:r>
      <w:r w:rsidR="00C36D70">
        <w:rPr>
          <w:rFonts w:ascii="Arial" w:hAnsi="Arial" w:cs="Arial"/>
        </w:rPr>
        <w:t xml:space="preserve"> W</w:t>
      </w:r>
      <w:r w:rsidRPr="009C27A2">
        <w:rPr>
          <w:rFonts w:ascii="Arial" w:hAnsi="Arial" w:cs="Arial"/>
        </w:rPr>
        <w:t>e can think of a cure as the experience of a person who is lame throwing away their crutches and walking, whereas to be healed is the experience of perhaps needing the c</w:t>
      </w:r>
      <w:r w:rsidR="00CF7537">
        <w:rPr>
          <w:rFonts w:ascii="Arial" w:hAnsi="Arial" w:cs="Arial"/>
        </w:rPr>
        <w:t>rutches but not giving a hoot!</w:t>
      </w:r>
      <w:r>
        <w:rPr>
          <w:rFonts w:ascii="Arial" w:hAnsi="Arial" w:cs="Arial"/>
        </w:rPr>
        <w:t xml:space="preserve"> </w:t>
      </w:r>
      <w:r w:rsidRPr="009C27A2">
        <w:rPr>
          <w:rFonts w:ascii="Arial" w:hAnsi="Arial" w:cs="Arial"/>
        </w:rPr>
        <w:t>In seeking a cure where something is completely eradicated many of u</w:t>
      </w:r>
      <w:r>
        <w:rPr>
          <w:rFonts w:ascii="Arial" w:hAnsi="Arial" w:cs="Arial"/>
        </w:rPr>
        <w:t>s</w:t>
      </w:r>
      <w:r w:rsidRPr="009C27A2">
        <w:rPr>
          <w:rFonts w:ascii="Arial" w:hAnsi="Arial" w:cs="Arial"/>
        </w:rPr>
        <w:t xml:space="preserve"> are showing a desire to be perfect, wit</w:t>
      </w:r>
      <w:r>
        <w:rPr>
          <w:rFonts w:ascii="Arial" w:hAnsi="Arial" w:cs="Arial"/>
        </w:rPr>
        <w:t xml:space="preserve">h no sickness or imperfection. </w:t>
      </w:r>
      <w:r w:rsidRPr="009C27A2">
        <w:rPr>
          <w:rFonts w:ascii="Arial" w:hAnsi="Arial" w:cs="Arial"/>
        </w:rPr>
        <w:t>We want to be in "perfect" h</w:t>
      </w:r>
      <w:r w:rsidR="00C36D70">
        <w:rPr>
          <w:rFonts w:ascii="Arial" w:hAnsi="Arial" w:cs="Arial"/>
        </w:rPr>
        <w:t xml:space="preserve">ealth. </w:t>
      </w:r>
      <w:r>
        <w:rPr>
          <w:rFonts w:ascii="Arial" w:hAnsi="Arial" w:cs="Arial"/>
        </w:rPr>
        <w:t xml:space="preserve">We want to be perfect. </w:t>
      </w:r>
      <w:r w:rsidRPr="009C27A2">
        <w:rPr>
          <w:rFonts w:ascii="Arial" w:hAnsi="Arial" w:cs="Arial"/>
        </w:rPr>
        <w:t>I don't think per</w:t>
      </w:r>
      <w:r>
        <w:rPr>
          <w:rFonts w:ascii="Arial" w:hAnsi="Arial" w:cs="Arial"/>
        </w:rPr>
        <w:t>fection is possible for humans.</w:t>
      </w:r>
      <w:r w:rsidRPr="009C27A2">
        <w:rPr>
          <w:rFonts w:ascii="Arial" w:hAnsi="Arial" w:cs="Arial"/>
        </w:rPr>
        <w:t xml:space="preserve"> We are all imperfect in heart, min</w:t>
      </w:r>
      <w:r w:rsidR="00C36D70">
        <w:rPr>
          <w:rFonts w:ascii="Arial" w:hAnsi="Arial" w:cs="Arial"/>
        </w:rPr>
        <w:t xml:space="preserve">d, body or spirit in some way. </w:t>
      </w:r>
      <w:r w:rsidRPr="009C27A2">
        <w:rPr>
          <w:rFonts w:ascii="Arial" w:hAnsi="Arial" w:cs="Arial"/>
        </w:rPr>
        <w:t xml:space="preserve">In seeking perfection </w:t>
      </w:r>
      <w:r>
        <w:rPr>
          <w:rFonts w:ascii="Arial" w:hAnsi="Arial" w:cs="Arial"/>
        </w:rPr>
        <w:t xml:space="preserve">we are seeking the impossible. </w:t>
      </w:r>
      <w:r w:rsidRPr="009C27A2">
        <w:rPr>
          <w:rFonts w:ascii="Arial" w:hAnsi="Arial" w:cs="Arial"/>
        </w:rPr>
        <w:t>We are all uniquely imperfect.</w:t>
      </w:r>
    </w:p>
    <w:p w14:paraId="23971510" w14:textId="77777777" w:rsidR="001D3943" w:rsidRPr="001D3943" w:rsidRDefault="001D3943" w:rsidP="00AD4140">
      <w:pPr>
        <w:widowControl w:val="0"/>
        <w:autoSpaceDE w:val="0"/>
        <w:autoSpaceDN w:val="0"/>
        <w:adjustRightInd w:val="0"/>
        <w:spacing w:after="60"/>
        <w:rPr>
          <w:rFonts w:ascii="Arial" w:hAnsi="Arial" w:cs="Arial"/>
          <w:b/>
        </w:rPr>
      </w:pPr>
      <w:r w:rsidRPr="001D3943">
        <w:rPr>
          <w:rFonts w:ascii="Arial" w:hAnsi="Arial" w:cs="Arial"/>
          <w:b/>
        </w:rPr>
        <w:t>Healing is a Process</w:t>
      </w:r>
    </w:p>
    <w:p w14:paraId="74D17C36" w14:textId="102524FA" w:rsidR="001D3943" w:rsidRPr="00C36D70" w:rsidRDefault="001D3943" w:rsidP="001D3943">
      <w:pPr>
        <w:widowControl w:val="0"/>
        <w:autoSpaceDE w:val="0"/>
        <w:autoSpaceDN w:val="0"/>
        <w:adjustRightInd w:val="0"/>
        <w:spacing w:after="60"/>
        <w:ind w:firstLine="403"/>
        <w:rPr>
          <w:rFonts w:ascii="Arial" w:hAnsi="Arial" w:cs="Arial"/>
        </w:rPr>
      </w:pPr>
      <w:r>
        <w:rPr>
          <w:rFonts w:ascii="Arial" w:hAnsi="Arial" w:cs="Arial"/>
        </w:rPr>
        <w:t xml:space="preserve">Healing is not a single event it is a process. Physical healing involves a process of diagnosis, preparation, surgery, recovery and aftercare. </w:t>
      </w:r>
      <w:r w:rsidR="00772A53">
        <w:rPr>
          <w:rFonts w:ascii="Arial" w:hAnsi="Arial" w:cs="Arial"/>
        </w:rPr>
        <w:t>Similarly, s</w:t>
      </w:r>
      <w:r>
        <w:rPr>
          <w:rFonts w:ascii="Arial" w:hAnsi="Arial" w:cs="Arial"/>
        </w:rPr>
        <w:t xml:space="preserve">piritual healing is a process of </w:t>
      </w:r>
      <w:r w:rsidR="001A582F">
        <w:rPr>
          <w:rFonts w:ascii="Arial" w:hAnsi="Arial" w:cs="Arial"/>
        </w:rPr>
        <w:t>recognition</w:t>
      </w:r>
      <w:r>
        <w:rPr>
          <w:rFonts w:ascii="Arial" w:hAnsi="Arial" w:cs="Arial"/>
        </w:rPr>
        <w:t xml:space="preserve"> confession, absolution, thanksgiving and change.</w:t>
      </w:r>
    </w:p>
    <w:p w14:paraId="51ED883F" w14:textId="5D3D93A8" w:rsidR="00955A63" w:rsidRPr="00955A63" w:rsidRDefault="00955A63" w:rsidP="00955A63">
      <w:pPr>
        <w:widowControl w:val="0"/>
        <w:autoSpaceDE w:val="0"/>
        <w:autoSpaceDN w:val="0"/>
        <w:adjustRightInd w:val="0"/>
        <w:spacing w:after="60"/>
        <w:ind w:firstLine="403"/>
        <w:rPr>
          <w:rFonts w:ascii="Arial" w:hAnsi="Arial" w:cs="Arial"/>
        </w:rPr>
      </w:pPr>
      <w:r w:rsidRPr="00955A63">
        <w:rPr>
          <w:rFonts w:ascii="Arial" w:hAnsi="Arial" w:cs="Arial"/>
        </w:rPr>
        <w:t>I think it is im</w:t>
      </w:r>
      <w:r w:rsidR="00C36D70">
        <w:rPr>
          <w:rFonts w:ascii="Arial" w:hAnsi="Arial" w:cs="Arial"/>
        </w:rPr>
        <w:t>portant for us to realize that G</w:t>
      </w:r>
      <w:r w:rsidRPr="00955A63">
        <w:rPr>
          <w:rFonts w:ascii="Arial" w:hAnsi="Arial" w:cs="Arial"/>
        </w:rPr>
        <w:t>od's healing power comes to us in m</w:t>
      </w:r>
      <w:r>
        <w:rPr>
          <w:rFonts w:ascii="Arial" w:hAnsi="Arial" w:cs="Arial"/>
        </w:rPr>
        <w:t xml:space="preserve">any ways and at various rates. </w:t>
      </w:r>
      <w:r w:rsidRPr="00955A63">
        <w:rPr>
          <w:rFonts w:ascii="Arial" w:hAnsi="Arial" w:cs="Arial"/>
        </w:rPr>
        <w:t>Occasionally</w:t>
      </w:r>
      <w:r>
        <w:rPr>
          <w:rFonts w:ascii="Arial" w:hAnsi="Arial" w:cs="Arial"/>
        </w:rPr>
        <w:t>, in response to prayer, G</w:t>
      </w:r>
      <w:r w:rsidRPr="00955A63">
        <w:rPr>
          <w:rFonts w:ascii="Arial" w:hAnsi="Arial" w:cs="Arial"/>
        </w:rPr>
        <w:t xml:space="preserve">od intervenes--acts quickly--and </w:t>
      </w:r>
      <w:r>
        <w:rPr>
          <w:rFonts w:ascii="Arial" w:hAnsi="Arial" w:cs="Arial"/>
        </w:rPr>
        <w:t xml:space="preserve">what we often refer to as “Miracles” happen. However, miracles do not happen often. </w:t>
      </w:r>
      <w:r w:rsidRPr="00955A63">
        <w:rPr>
          <w:rFonts w:ascii="Arial" w:hAnsi="Arial" w:cs="Arial"/>
        </w:rPr>
        <w:t xml:space="preserve">More often, healing takes an extended period of time, as </w:t>
      </w:r>
      <w:r>
        <w:rPr>
          <w:rFonts w:ascii="Arial" w:hAnsi="Arial" w:cs="Arial"/>
        </w:rPr>
        <w:t>people work in cooperation with God. This includes medical staff, spiritual support</w:t>
      </w:r>
      <w:r w:rsidR="009C27A2">
        <w:rPr>
          <w:rFonts w:ascii="Arial" w:hAnsi="Arial" w:cs="Arial"/>
        </w:rPr>
        <w:t>, and the natural physical and mental processes of the person involved.</w:t>
      </w:r>
      <w:r>
        <w:rPr>
          <w:rFonts w:ascii="Arial" w:hAnsi="Arial" w:cs="Arial"/>
        </w:rPr>
        <w:t xml:space="preserve"> </w:t>
      </w:r>
      <w:r w:rsidR="00C36D70">
        <w:rPr>
          <w:rFonts w:ascii="Arial" w:hAnsi="Arial" w:cs="Arial"/>
        </w:rPr>
        <w:t>Sometimes G</w:t>
      </w:r>
      <w:r w:rsidRPr="00955A63">
        <w:rPr>
          <w:rFonts w:ascii="Arial" w:hAnsi="Arial" w:cs="Arial"/>
        </w:rPr>
        <w:t>od's healing is not at all evident to us, and we are given the strength to endure what we don't understand.  W</w:t>
      </w:r>
      <w:r w:rsidR="00C36D70">
        <w:rPr>
          <w:rFonts w:ascii="Arial" w:hAnsi="Arial" w:cs="Arial"/>
        </w:rPr>
        <w:t>e should not try to judge what G</w:t>
      </w:r>
      <w:r w:rsidRPr="00955A63">
        <w:rPr>
          <w:rFonts w:ascii="Arial" w:hAnsi="Arial" w:cs="Arial"/>
        </w:rPr>
        <w:t xml:space="preserve">od should or should not do. </w:t>
      </w:r>
    </w:p>
    <w:p w14:paraId="54703A4C" w14:textId="2FD24967" w:rsidR="001D3943" w:rsidRPr="001D3943" w:rsidRDefault="001D3943" w:rsidP="00AD4140">
      <w:pPr>
        <w:widowControl w:val="0"/>
        <w:autoSpaceDE w:val="0"/>
        <w:autoSpaceDN w:val="0"/>
        <w:adjustRightInd w:val="0"/>
        <w:spacing w:after="60"/>
        <w:rPr>
          <w:rFonts w:ascii="Arial" w:hAnsi="Arial" w:cs="Arial"/>
          <w:b/>
        </w:rPr>
      </w:pPr>
      <w:r>
        <w:rPr>
          <w:rFonts w:ascii="Arial" w:hAnsi="Arial" w:cs="Arial"/>
          <w:b/>
        </w:rPr>
        <w:t>Public Pray</w:t>
      </w:r>
      <w:r w:rsidRPr="001D3943">
        <w:rPr>
          <w:rFonts w:ascii="Arial" w:hAnsi="Arial" w:cs="Arial"/>
          <w:b/>
        </w:rPr>
        <w:t>ers for Healing</w:t>
      </w:r>
    </w:p>
    <w:p w14:paraId="686C2D05" w14:textId="7B08573C" w:rsidR="002E1A6C" w:rsidRDefault="00C36D70" w:rsidP="002E1A6C">
      <w:pPr>
        <w:widowControl w:val="0"/>
        <w:autoSpaceDE w:val="0"/>
        <w:autoSpaceDN w:val="0"/>
        <w:adjustRightInd w:val="0"/>
        <w:spacing w:after="60"/>
        <w:ind w:firstLine="403"/>
        <w:rPr>
          <w:rFonts w:ascii="Arial" w:hAnsi="Arial" w:cs="Arial"/>
        </w:rPr>
      </w:pPr>
      <w:r>
        <w:rPr>
          <w:rFonts w:ascii="Arial" w:hAnsi="Arial" w:cs="Arial"/>
        </w:rPr>
        <w:t>Prayers for healing need not be restricted to perso</w:t>
      </w:r>
      <w:r w:rsidR="00AD4140">
        <w:rPr>
          <w:rFonts w:ascii="Arial" w:hAnsi="Arial" w:cs="Arial"/>
        </w:rPr>
        <w:t>nal prayer or restricted to one-</w:t>
      </w:r>
      <w:r>
        <w:rPr>
          <w:rFonts w:ascii="Arial" w:hAnsi="Arial" w:cs="Arial"/>
        </w:rPr>
        <w:t xml:space="preserve">liners during Prayers for the People in a worship service. </w:t>
      </w:r>
      <w:r w:rsidRPr="00C36D70">
        <w:rPr>
          <w:rFonts w:ascii="Arial" w:hAnsi="Arial" w:cs="Arial"/>
        </w:rPr>
        <w:t>An absence of the visible and regular public practice of healing prayer in our churches</w:t>
      </w:r>
      <w:r w:rsidR="00CF7537">
        <w:rPr>
          <w:rFonts w:ascii="Arial" w:hAnsi="Arial" w:cs="Arial"/>
        </w:rPr>
        <w:t>,</w:t>
      </w:r>
      <w:r w:rsidRPr="00C36D70">
        <w:rPr>
          <w:rFonts w:ascii="Arial" w:hAnsi="Arial" w:cs="Arial"/>
        </w:rPr>
        <w:t xml:space="preserve"> until the very re</w:t>
      </w:r>
      <w:r>
        <w:rPr>
          <w:rFonts w:ascii="Arial" w:hAnsi="Arial" w:cs="Arial"/>
        </w:rPr>
        <w:t>cent past</w:t>
      </w:r>
      <w:r w:rsidR="00CF7537">
        <w:rPr>
          <w:rFonts w:ascii="Arial" w:hAnsi="Arial" w:cs="Arial"/>
        </w:rPr>
        <w:t>,</w:t>
      </w:r>
      <w:r>
        <w:rPr>
          <w:rFonts w:ascii="Arial" w:hAnsi="Arial" w:cs="Arial"/>
        </w:rPr>
        <w:t xml:space="preserve"> </w:t>
      </w:r>
      <w:r w:rsidR="00AD4140">
        <w:rPr>
          <w:rFonts w:ascii="Arial" w:hAnsi="Arial" w:cs="Arial"/>
        </w:rPr>
        <w:t>is unfortunate.</w:t>
      </w:r>
      <w:r>
        <w:rPr>
          <w:rFonts w:ascii="Arial" w:hAnsi="Arial" w:cs="Arial"/>
        </w:rPr>
        <w:t xml:space="preserve"> </w:t>
      </w:r>
      <w:r w:rsidR="00CF7537">
        <w:rPr>
          <w:rFonts w:ascii="Arial" w:hAnsi="Arial" w:cs="Arial"/>
        </w:rPr>
        <w:t>Public h</w:t>
      </w:r>
      <w:bookmarkStart w:id="0" w:name="_GoBack"/>
      <w:bookmarkEnd w:id="0"/>
      <w:r w:rsidRPr="00C36D70">
        <w:rPr>
          <w:rFonts w:ascii="Arial" w:hAnsi="Arial" w:cs="Arial"/>
        </w:rPr>
        <w:t xml:space="preserve">ealing prayer and healing services are legitimate Christian activities, and have been part of the church since the time of Jesus.  Somehow in the 18th </w:t>
      </w:r>
      <w:r>
        <w:rPr>
          <w:rFonts w:ascii="Arial" w:hAnsi="Arial" w:cs="Arial"/>
        </w:rPr>
        <w:t xml:space="preserve">century it got shuffled aside. </w:t>
      </w:r>
    </w:p>
    <w:p w14:paraId="64E01B91" w14:textId="77777777" w:rsidR="002E1A6C" w:rsidRPr="002E1A6C" w:rsidRDefault="002E1A6C" w:rsidP="00AD4140">
      <w:pPr>
        <w:widowControl w:val="0"/>
        <w:autoSpaceDE w:val="0"/>
        <w:autoSpaceDN w:val="0"/>
        <w:adjustRightInd w:val="0"/>
        <w:spacing w:after="60"/>
        <w:rPr>
          <w:rFonts w:ascii="Arial" w:hAnsi="Arial" w:cs="Arial"/>
          <w:b/>
        </w:rPr>
      </w:pPr>
      <w:r w:rsidRPr="002E1A6C">
        <w:rPr>
          <w:rFonts w:ascii="Arial" w:hAnsi="Arial" w:cs="Arial"/>
          <w:b/>
        </w:rPr>
        <w:t>Let God Work</w:t>
      </w:r>
    </w:p>
    <w:p w14:paraId="7E3CE0B6" w14:textId="048E76A0" w:rsidR="002E1A6C" w:rsidRPr="002E1A6C" w:rsidRDefault="00C36D70" w:rsidP="002E1A6C">
      <w:pPr>
        <w:widowControl w:val="0"/>
        <w:autoSpaceDE w:val="0"/>
        <w:autoSpaceDN w:val="0"/>
        <w:adjustRightInd w:val="0"/>
        <w:spacing w:after="60"/>
        <w:ind w:firstLine="403"/>
        <w:rPr>
          <w:rFonts w:ascii="Arial" w:hAnsi="Arial" w:cs="Arial"/>
          <w:i/>
          <w:iCs/>
          <w:lang w:val="en"/>
        </w:rPr>
      </w:pPr>
      <w:r>
        <w:rPr>
          <w:rFonts w:ascii="Arial" w:hAnsi="Arial" w:cs="Arial"/>
        </w:rPr>
        <w:t>In M</w:t>
      </w:r>
      <w:r w:rsidRPr="00C36D70">
        <w:rPr>
          <w:rFonts w:ascii="Arial" w:hAnsi="Arial" w:cs="Arial"/>
        </w:rPr>
        <w:t xml:space="preserve">ark 6 we read of Jesus sending out the 12 and </w:t>
      </w:r>
      <w:r w:rsidRPr="002E1A6C">
        <w:rPr>
          <w:rFonts w:ascii="Arial" w:hAnsi="Arial" w:cs="Arial"/>
          <w:i/>
        </w:rPr>
        <w:t xml:space="preserve">“they drove out many demons and anointed </w:t>
      </w:r>
      <w:r w:rsidRPr="002E1A6C">
        <w:rPr>
          <w:rFonts w:ascii="Arial" w:hAnsi="Arial" w:cs="Arial"/>
          <w:i/>
        </w:rPr>
        <w:lastRenderedPageBreak/>
        <w:t>many sick people with oil and healed them.</w:t>
      </w:r>
      <w:r w:rsidRPr="00C36D70">
        <w:rPr>
          <w:rFonts w:ascii="Arial" w:hAnsi="Arial" w:cs="Arial"/>
        </w:rPr>
        <w:t>”</w:t>
      </w:r>
      <w:r w:rsidR="002E1A6C" w:rsidRPr="002E1A6C">
        <w:rPr>
          <w:rFonts w:ascii="Arial" w:hAnsi="Arial" w:cs="Arial"/>
        </w:rPr>
        <w:t xml:space="preserve"> </w:t>
      </w:r>
      <w:r w:rsidR="002E1A6C" w:rsidRPr="00C36D70">
        <w:rPr>
          <w:rFonts w:ascii="Arial" w:hAnsi="Arial" w:cs="Arial"/>
        </w:rPr>
        <w:t>We read in the book of James</w:t>
      </w:r>
      <w:r w:rsidR="002E1A6C">
        <w:rPr>
          <w:rFonts w:ascii="Arial" w:hAnsi="Arial" w:cs="Arial"/>
        </w:rPr>
        <w:t xml:space="preserve">: </w:t>
      </w:r>
      <w:r w:rsidR="002E1A6C" w:rsidRPr="002E1A6C">
        <w:rPr>
          <w:rFonts w:ascii="Arial" w:hAnsi="Arial" w:cs="Arial"/>
          <w:i/>
          <w:iCs/>
          <w:lang w:val="en"/>
        </w:rPr>
        <w:t xml:space="preserve">"If you are having trouble, you should pray.  And if you are feeling good, you should sing praises.  If you are sick, ask the church leaders to come and pray for you.  Ask them to put olive oil on you in the name of the Lord.  If you have faith when you pray for sick people, they will get well.  The Lord will heal them and if they have sinned, they will be forgiven."  </w:t>
      </w:r>
      <w:r w:rsidR="002E1A6C">
        <w:rPr>
          <w:rFonts w:ascii="Arial" w:hAnsi="Arial" w:cs="Arial"/>
          <w:i/>
          <w:iCs/>
          <w:lang w:val="en"/>
        </w:rPr>
        <w:t>(</w:t>
      </w:r>
      <w:r w:rsidR="002E1A6C" w:rsidRPr="002E1A6C">
        <w:rPr>
          <w:rFonts w:ascii="Arial" w:hAnsi="Arial" w:cs="Arial"/>
          <w:lang w:val="en"/>
        </w:rPr>
        <w:t xml:space="preserve">James </w:t>
      </w:r>
      <w:r w:rsidR="002E1A6C" w:rsidRPr="002E1A6C">
        <w:rPr>
          <w:rFonts w:ascii="Arial" w:hAnsi="Arial" w:cs="Arial"/>
          <w:i/>
          <w:iCs/>
          <w:lang w:val="en"/>
        </w:rPr>
        <w:t>5:13-15</w:t>
      </w:r>
      <w:r w:rsidR="002E1A6C">
        <w:rPr>
          <w:rFonts w:ascii="Arial" w:hAnsi="Arial" w:cs="Arial"/>
          <w:i/>
          <w:iCs/>
          <w:lang w:val="en"/>
        </w:rPr>
        <w:t>)</w:t>
      </w:r>
    </w:p>
    <w:sectPr w:rsidR="002E1A6C" w:rsidRPr="002E1A6C" w:rsidSect="00755CD9">
      <w:pgSz w:w="12240" w:h="15840"/>
      <w:pgMar w:top="540" w:right="720" w:bottom="45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328B"/>
    <w:multiLevelType w:val="hybridMultilevel"/>
    <w:tmpl w:val="73528050"/>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
    <w:nsid w:val="14BD4337"/>
    <w:multiLevelType w:val="hybridMultilevel"/>
    <w:tmpl w:val="9A24D004"/>
    <w:lvl w:ilvl="0" w:tplc="10090001">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272C6D46"/>
    <w:multiLevelType w:val="hybridMultilevel"/>
    <w:tmpl w:val="BB96DA0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nsid w:val="35830DB0"/>
    <w:multiLevelType w:val="hybridMultilevel"/>
    <w:tmpl w:val="CD30451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408F7509"/>
    <w:multiLevelType w:val="hybridMultilevel"/>
    <w:tmpl w:val="9468C346"/>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5">
    <w:nsid w:val="441759BA"/>
    <w:multiLevelType w:val="hybridMultilevel"/>
    <w:tmpl w:val="0C5097C8"/>
    <w:lvl w:ilvl="0" w:tplc="10090009">
      <w:start w:val="1"/>
      <w:numFmt w:val="bullet"/>
      <w:lvlText w:val=""/>
      <w:lvlJc w:val="left"/>
      <w:pPr>
        <w:tabs>
          <w:tab w:val="num" w:pos="720"/>
        </w:tabs>
        <w:ind w:left="72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5F5D3DC4"/>
    <w:multiLevelType w:val="hybridMultilevel"/>
    <w:tmpl w:val="8BD6FDBE"/>
    <w:lvl w:ilvl="0" w:tplc="10090001">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7">
    <w:nsid w:val="7D295948"/>
    <w:multiLevelType w:val="hybridMultilevel"/>
    <w:tmpl w:val="C1A2FC80"/>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8">
    <w:nsid w:val="7F355E54"/>
    <w:multiLevelType w:val="hybridMultilevel"/>
    <w:tmpl w:val="1C5A1D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5"/>
  </w:num>
  <w:num w:numId="4">
    <w:abstractNumId w:val="6"/>
  </w:num>
  <w:num w:numId="5">
    <w:abstractNumId w:val="4"/>
  </w:num>
  <w:num w:numId="6">
    <w:abstractNumId w:val="0"/>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397"/>
  <w:doNotHyphenateCaps/>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7F4"/>
    <w:rsid w:val="0002505F"/>
    <w:rsid w:val="0002565A"/>
    <w:rsid w:val="0007673C"/>
    <w:rsid w:val="00085598"/>
    <w:rsid w:val="000A0F86"/>
    <w:rsid w:val="000C066D"/>
    <w:rsid w:val="000C1F4D"/>
    <w:rsid w:val="000C2B03"/>
    <w:rsid w:val="000E3CC7"/>
    <w:rsid w:val="00121C84"/>
    <w:rsid w:val="001A582F"/>
    <w:rsid w:val="001B673E"/>
    <w:rsid w:val="001C736B"/>
    <w:rsid w:val="001D266E"/>
    <w:rsid w:val="001D3943"/>
    <w:rsid w:val="002138DB"/>
    <w:rsid w:val="00255F82"/>
    <w:rsid w:val="00283A5D"/>
    <w:rsid w:val="002C6AE7"/>
    <w:rsid w:val="002E1A6C"/>
    <w:rsid w:val="0031101D"/>
    <w:rsid w:val="00324B18"/>
    <w:rsid w:val="003929A6"/>
    <w:rsid w:val="003A690B"/>
    <w:rsid w:val="003B1AAB"/>
    <w:rsid w:val="003B318C"/>
    <w:rsid w:val="003F05F1"/>
    <w:rsid w:val="004003CA"/>
    <w:rsid w:val="00402C61"/>
    <w:rsid w:val="0041339E"/>
    <w:rsid w:val="00421C8A"/>
    <w:rsid w:val="00425DB9"/>
    <w:rsid w:val="00463CBD"/>
    <w:rsid w:val="00482E93"/>
    <w:rsid w:val="00486937"/>
    <w:rsid w:val="004933AA"/>
    <w:rsid w:val="004B0173"/>
    <w:rsid w:val="004B07F2"/>
    <w:rsid w:val="00515542"/>
    <w:rsid w:val="00525BB1"/>
    <w:rsid w:val="00590206"/>
    <w:rsid w:val="00597FE6"/>
    <w:rsid w:val="005A4CFF"/>
    <w:rsid w:val="005C2509"/>
    <w:rsid w:val="005D5C44"/>
    <w:rsid w:val="006047EF"/>
    <w:rsid w:val="00616238"/>
    <w:rsid w:val="00627A23"/>
    <w:rsid w:val="006938F5"/>
    <w:rsid w:val="006B1B3E"/>
    <w:rsid w:val="006E46EE"/>
    <w:rsid w:val="006F0FB8"/>
    <w:rsid w:val="007525D2"/>
    <w:rsid w:val="00755CD9"/>
    <w:rsid w:val="00772A53"/>
    <w:rsid w:val="007977F4"/>
    <w:rsid w:val="00814C01"/>
    <w:rsid w:val="00826B9C"/>
    <w:rsid w:val="00834E9E"/>
    <w:rsid w:val="008816CF"/>
    <w:rsid w:val="0088639F"/>
    <w:rsid w:val="008D71A7"/>
    <w:rsid w:val="008D7BB0"/>
    <w:rsid w:val="008F546F"/>
    <w:rsid w:val="0090635F"/>
    <w:rsid w:val="00955A63"/>
    <w:rsid w:val="009712D2"/>
    <w:rsid w:val="00976E0C"/>
    <w:rsid w:val="009910D1"/>
    <w:rsid w:val="009A62A0"/>
    <w:rsid w:val="009C27A2"/>
    <w:rsid w:val="009D62A8"/>
    <w:rsid w:val="00A02A23"/>
    <w:rsid w:val="00A03F74"/>
    <w:rsid w:val="00A076B2"/>
    <w:rsid w:val="00A15EE6"/>
    <w:rsid w:val="00A61C0F"/>
    <w:rsid w:val="00A66B11"/>
    <w:rsid w:val="00AD4140"/>
    <w:rsid w:val="00AD7629"/>
    <w:rsid w:val="00AF5720"/>
    <w:rsid w:val="00B549FE"/>
    <w:rsid w:val="00B6158A"/>
    <w:rsid w:val="00BC06D7"/>
    <w:rsid w:val="00C246C8"/>
    <w:rsid w:val="00C36D70"/>
    <w:rsid w:val="00C44C5F"/>
    <w:rsid w:val="00C74440"/>
    <w:rsid w:val="00C82BC1"/>
    <w:rsid w:val="00C86AA5"/>
    <w:rsid w:val="00CF47F0"/>
    <w:rsid w:val="00CF7537"/>
    <w:rsid w:val="00D0525D"/>
    <w:rsid w:val="00D211DD"/>
    <w:rsid w:val="00DD661F"/>
    <w:rsid w:val="00DE78C6"/>
    <w:rsid w:val="00E01FDD"/>
    <w:rsid w:val="00E32020"/>
    <w:rsid w:val="00E65A21"/>
    <w:rsid w:val="00E761F7"/>
    <w:rsid w:val="00E845B6"/>
    <w:rsid w:val="00E87B57"/>
    <w:rsid w:val="00EE435E"/>
    <w:rsid w:val="00F5276A"/>
    <w:rsid w:val="00F74164"/>
    <w:rsid w:val="00FA319B"/>
    <w:rsid w:val="00FC7B5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FF7E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05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link w:val="Heading2Char"/>
    <w:uiPriority w:val="9"/>
    <w:qFormat/>
    <w:rsid w:val="003F05F1"/>
    <w:pPr>
      <w:spacing w:before="240" w:after="60"/>
      <w:outlineLvl w:val="1"/>
    </w:pPr>
    <w:rPr>
      <w:rFonts w:ascii="Arial" w:eastAsia="Times New Roman" w:hAnsi="Arial" w:cs="Arial"/>
      <w:b/>
      <w:bCs/>
      <w:i/>
      <w:iCs/>
      <w:color w:val="000000"/>
      <w:kern w:val="28"/>
      <w:sz w:val="28"/>
      <w:szCs w:val="2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4CFF"/>
    <w:rPr>
      <w:color w:val="0000FF" w:themeColor="hyperlink"/>
      <w:u w:val="single"/>
    </w:rPr>
  </w:style>
  <w:style w:type="paragraph" w:styleId="BalloonText">
    <w:name w:val="Balloon Text"/>
    <w:basedOn w:val="Normal"/>
    <w:link w:val="BalloonTextChar"/>
    <w:uiPriority w:val="99"/>
    <w:semiHidden/>
    <w:unhideWhenUsed/>
    <w:rsid w:val="00C246C8"/>
    <w:rPr>
      <w:rFonts w:ascii="Tahoma" w:hAnsi="Tahoma" w:cs="Tahoma"/>
      <w:sz w:val="16"/>
      <w:szCs w:val="16"/>
    </w:rPr>
  </w:style>
  <w:style w:type="character" w:customStyle="1" w:styleId="BalloonTextChar">
    <w:name w:val="Balloon Text Char"/>
    <w:basedOn w:val="DefaultParagraphFont"/>
    <w:link w:val="BalloonText"/>
    <w:uiPriority w:val="99"/>
    <w:semiHidden/>
    <w:rsid w:val="00C246C8"/>
    <w:rPr>
      <w:rFonts w:ascii="Tahoma" w:hAnsi="Tahoma" w:cs="Tahoma"/>
      <w:sz w:val="16"/>
      <w:szCs w:val="16"/>
    </w:rPr>
  </w:style>
  <w:style w:type="paragraph" w:styleId="ListParagraph">
    <w:name w:val="List Paragraph"/>
    <w:basedOn w:val="Normal"/>
    <w:uiPriority w:val="34"/>
    <w:qFormat/>
    <w:rsid w:val="00525BB1"/>
    <w:pPr>
      <w:ind w:left="720"/>
      <w:contextualSpacing/>
    </w:pPr>
  </w:style>
  <w:style w:type="table" w:styleId="TableGrid">
    <w:name w:val="Table Grid"/>
    <w:basedOn w:val="TableNormal"/>
    <w:rsid w:val="00616238"/>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uiPriority w:val="99"/>
    <w:unhideWhenUsed/>
    <w:rsid w:val="007525D2"/>
    <w:pPr>
      <w:spacing w:before="100"/>
    </w:pPr>
    <w:rPr>
      <w:rFonts w:ascii="Times New Roman" w:eastAsia="Times New Roman" w:hAnsi="Times New Roman" w:cs="Times New Roman"/>
      <w:color w:val="000000"/>
      <w:kern w:val="28"/>
      <w:lang w:eastAsia="en-CA"/>
    </w:rPr>
  </w:style>
  <w:style w:type="character" w:customStyle="1" w:styleId="BodyTextChar">
    <w:name w:val="Body Text Char"/>
    <w:basedOn w:val="DefaultParagraphFont"/>
    <w:link w:val="BodyText"/>
    <w:uiPriority w:val="99"/>
    <w:rsid w:val="007525D2"/>
    <w:rPr>
      <w:rFonts w:ascii="Times New Roman" w:eastAsia="Times New Roman" w:hAnsi="Times New Roman" w:cs="Times New Roman"/>
      <w:color w:val="000000"/>
      <w:kern w:val="28"/>
      <w:lang w:eastAsia="en-CA"/>
    </w:rPr>
  </w:style>
  <w:style w:type="character" w:customStyle="1" w:styleId="Heading2Char">
    <w:name w:val="Heading 2 Char"/>
    <w:basedOn w:val="DefaultParagraphFont"/>
    <w:link w:val="Heading2"/>
    <w:uiPriority w:val="9"/>
    <w:rsid w:val="003F05F1"/>
    <w:rPr>
      <w:rFonts w:ascii="Arial" w:eastAsia="Times New Roman" w:hAnsi="Arial" w:cs="Arial"/>
      <w:b/>
      <w:bCs/>
      <w:i/>
      <w:iCs/>
      <w:color w:val="000000"/>
      <w:kern w:val="28"/>
      <w:sz w:val="28"/>
      <w:szCs w:val="28"/>
      <w:lang w:eastAsia="en-CA"/>
    </w:rPr>
  </w:style>
  <w:style w:type="character" w:customStyle="1" w:styleId="Heading1Char">
    <w:name w:val="Heading 1 Char"/>
    <w:basedOn w:val="DefaultParagraphFont"/>
    <w:link w:val="Heading1"/>
    <w:uiPriority w:val="9"/>
    <w:rsid w:val="003F05F1"/>
    <w:rPr>
      <w:rFonts w:asciiTheme="majorHAnsi" w:eastAsiaTheme="majorEastAsia" w:hAnsiTheme="majorHAnsi" w:cstheme="majorBidi"/>
      <w:b/>
      <w:bCs/>
      <w:color w:val="365F91" w:themeColor="accent1" w:themeShade="BF"/>
      <w:sz w:val="28"/>
      <w:szCs w:val="28"/>
    </w:rPr>
  </w:style>
  <w:style w:type="paragraph" w:customStyle="1" w:styleId="Indentnumbered">
    <w:name w:val="Indent numbered"/>
    <w:rsid w:val="003F05F1"/>
    <w:pPr>
      <w:tabs>
        <w:tab w:val="left" w:pos="2160"/>
        <w:tab w:val="left" w:pos="3960"/>
      </w:tabs>
      <w:spacing w:before="80"/>
      <w:ind w:left="575" w:hanging="287"/>
    </w:pPr>
    <w:rPr>
      <w:rFonts w:ascii="Times New Roman" w:eastAsia="Times New Roman" w:hAnsi="Times New Roman" w:cs="Times New Roman"/>
      <w:color w:val="000000"/>
      <w:kern w:val="30"/>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05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link w:val="Heading2Char"/>
    <w:uiPriority w:val="9"/>
    <w:qFormat/>
    <w:rsid w:val="003F05F1"/>
    <w:pPr>
      <w:spacing w:before="240" w:after="60"/>
      <w:outlineLvl w:val="1"/>
    </w:pPr>
    <w:rPr>
      <w:rFonts w:ascii="Arial" w:eastAsia="Times New Roman" w:hAnsi="Arial" w:cs="Arial"/>
      <w:b/>
      <w:bCs/>
      <w:i/>
      <w:iCs/>
      <w:color w:val="000000"/>
      <w:kern w:val="28"/>
      <w:sz w:val="28"/>
      <w:szCs w:val="2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4CFF"/>
    <w:rPr>
      <w:color w:val="0000FF" w:themeColor="hyperlink"/>
      <w:u w:val="single"/>
    </w:rPr>
  </w:style>
  <w:style w:type="paragraph" w:styleId="BalloonText">
    <w:name w:val="Balloon Text"/>
    <w:basedOn w:val="Normal"/>
    <w:link w:val="BalloonTextChar"/>
    <w:uiPriority w:val="99"/>
    <w:semiHidden/>
    <w:unhideWhenUsed/>
    <w:rsid w:val="00C246C8"/>
    <w:rPr>
      <w:rFonts w:ascii="Tahoma" w:hAnsi="Tahoma" w:cs="Tahoma"/>
      <w:sz w:val="16"/>
      <w:szCs w:val="16"/>
    </w:rPr>
  </w:style>
  <w:style w:type="character" w:customStyle="1" w:styleId="BalloonTextChar">
    <w:name w:val="Balloon Text Char"/>
    <w:basedOn w:val="DefaultParagraphFont"/>
    <w:link w:val="BalloonText"/>
    <w:uiPriority w:val="99"/>
    <w:semiHidden/>
    <w:rsid w:val="00C246C8"/>
    <w:rPr>
      <w:rFonts w:ascii="Tahoma" w:hAnsi="Tahoma" w:cs="Tahoma"/>
      <w:sz w:val="16"/>
      <w:szCs w:val="16"/>
    </w:rPr>
  </w:style>
  <w:style w:type="paragraph" w:styleId="ListParagraph">
    <w:name w:val="List Paragraph"/>
    <w:basedOn w:val="Normal"/>
    <w:uiPriority w:val="34"/>
    <w:qFormat/>
    <w:rsid w:val="00525BB1"/>
    <w:pPr>
      <w:ind w:left="720"/>
      <w:contextualSpacing/>
    </w:pPr>
  </w:style>
  <w:style w:type="table" w:styleId="TableGrid">
    <w:name w:val="Table Grid"/>
    <w:basedOn w:val="TableNormal"/>
    <w:rsid w:val="00616238"/>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uiPriority w:val="99"/>
    <w:unhideWhenUsed/>
    <w:rsid w:val="007525D2"/>
    <w:pPr>
      <w:spacing w:before="100"/>
    </w:pPr>
    <w:rPr>
      <w:rFonts w:ascii="Times New Roman" w:eastAsia="Times New Roman" w:hAnsi="Times New Roman" w:cs="Times New Roman"/>
      <w:color w:val="000000"/>
      <w:kern w:val="28"/>
      <w:lang w:eastAsia="en-CA"/>
    </w:rPr>
  </w:style>
  <w:style w:type="character" w:customStyle="1" w:styleId="BodyTextChar">
    <w:name w:val="Body Text Char"/>
    <w:basedOn w:val="DefaultParagraphFont"/>
    <w:link w:val="BodyText"/>
    <w:uiPriority w:val="99"/>
    <w:rsid w:val="007525D2"/>
    <w:rPr>
      <w:rFonts w:ascii="Times New Roman" w:eastAsia="Times New Roman" w:hAnsi="Times New Roman" w:cs="Times New Roman"/>
      <w:color w:val="000000"/>
      <w:kern w:val="28"/>
      <w:lang w:eastAsia="en-CA"/>
    </w:rPr>
  </w:style>
  <w:style w:type="character" w:customStyle="1" w:styleId="Heading2Char">
    <w:name w:val="Heading 2 Char"/>
    <w:basedOn w:val="DefaultParagraphFont"/>
    <w:link w:val="Heading2"/>
    <w:uiPriority w:val="9"/>
    <w:rsid w:val="003F05F1"/>
    <w:rPr>
      <w:rFonts w:ascii="Arial" w:eastAsia="Times New Roman" w:hAnsi="Arial" w:cs="Arial"/>
      <w:b/>
      <w:bCs/>
      <w:i/>
      <w:iCs/>
      <w:color w:val="000000"/>
      <w:kern w:val="28"/>
      <w:sz w:val="28"/>
      <w:szCs w:val="28"/>
      <w:lang w:eastAsia="en-CA"/>
    </w:rPr>
  </w:style>
  <w:style w:type="character" w:customStyle="1" w:styleId="Heading1Char">
    <w:name w:val="Heading 1 Char"/>
    <w:basedOn w:val="DefaultParagraphFont"/>
    <w:link w:val="Heading1"/>
    <w:uiPriority w:val="9"/>
    <w:rsid w:val="003F05F1"/>
    <w:rPr>
      <w:rFonts w:asciiTheme="majorHAnsi" w:eastAsiaTheme="majorEastAsia" w:hAnsiTheme="majorHAnsi" w:cstheme="majorBidi"/>
      <w:b/>
      <w:bCs/>
      <w:color w:val="365F91" w:themeColor="accent1" w:themeShade="BF"/>
      <w:sz w:val="28"/>
      <w:szCs w:val="28"/>
    </w:rPr>
  </w:style>
  <w:style w:type="paragraph" w:customStyle="1" w:styleId="Indentnumbered">
    <w:name w:val="Indent numbered"/>
    <w:rsid w:val="003F05F1"/>
    <w:pPr>
      <w:tabs>
        <w:tab w:val="left" w:pos="2160"/>
        <w:tab w:val="left" w:pos="3960"/>
      </w:tabs>
      <w:spacing w:before="80"/>
      <w:ind w:left="575" w:hanging="287"/>
    </w:pPr>
    <w:rPr>
      <w:rFonts w:ascii="Times New Roman" w:eastAsia="Times New Roman" w:hAnsi="Times New Roman" w:cs="Times New Roman"/>
      <w:color w:val="000000"/>
      <w:kern w:val="3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47875">
      <w:bodyDiv w:val="1"/>
      <w:marLeft w:val="0"/>
      <w:marRight w:val="0"/>
      <w:marTop w:val="0"/>
      <w:marBottom w:val="0"/>
      <w:divBdr>
        <w:top w:val="none" w:sz="0" w:space="0" w:color="auto"/>
        <w:left w:val="none" w:sz="0" w:space="0" w:color="auto"/>
        <w:bottom w:val="none" w:sz="0" w:space="0" w:color="auto"/>
        <w:right w:val="none" w:sz="0" w:space="0" w:color="auto"/>
      </w:divBdr>
    </w:div>
    <w:div w:id="56440859">
      <w:bodyDiv w:val="1"/>
      <w:marLeft w:val="0"/>
      <w:marRight w:val="0"/>
      <w:marTop w:val="0"/>
      <w:marBottom w:val="0"/>
      <w:divBdr>
        <w:top w:val="none" w:sz="0" w:space="0" w:color="auto"/>
        <w:left w:val="none" w:sz="0" w:space="0" w:color="auto"/>
        <w:bottom w:val="none" w:sz="0" w:space="0" w:color="auto"/>
        <w:right w:val="none" w:sz="0" w:space="0" w:color="auto"/>
      </w:divBdr>
    </w:div>
    <w:div w:id="171921385">
      <w:bodyDiv w:val="1"/>
      <w:marLeft w:val="0"/>
      <w:marRight w:val="0"/>
      <w:marTop w:val="0"/>
      <w:marBottom w:val="0"/>
      <w:divBdr>
        <w:top w:val="none" w:sz="0" w:space="0" w:color="auto"/>
        <w:left w:val="none" w:sz="0" w:space="0" w:color="auto"/>
        <w:bottom w:val="none" w:sz="0" w:space="0" w:color="auto"/>
        <w:right w:val="none" w:sz="0" w:space="0" w:color="auto"/>
      </w:divBdr>
    </w:div>
    <w:div w:id="303195726">
      <w:bodyDiv w:val="1"/>
      <w:marLeft w:val="0"/>
      <w:marRight w:val="0"/>
      <w:marTop w:val="0"/>
      <w:marBottom w:val="0"/>
      <w:divBdr>
        <w:top w:val="none" w:sz="0" w:space="0" w:color="auto"/>
        <w:left w:val="none" w:sz="0" w:space="0" w:color="auto"/>
        <w:bottom w:val="none" w:sz="0" w:space="0" w:color="auto"/>
        <w:right w:val="none" w:sz="0" w:space="0" w:color="auto"/>
      </w:divBdr>
    </w:div>
    <w:div w:id="663625410">
      <w:bodyDiv w:val="1"/>
      <w:marLeft w:val="0"/>
      <w:marRight w:val="0"/>
      <w:marTop w:val="0"/>
      <w:marBottom w:val="0"/>
      <w:divBdr>
        <w:top w:val="none" w:sz="0" w:space="0" w:color="auto"/>
        <w:left w:val="none" w:sz="0" w:space="0" w:color="auto"/>
        <w:bottom w:val="none" w:sz="0" w:space="0" w:color="auto"/>
        <w:right w:val="none" w:sz="0" w:space="0" w:color="auto"/>
      </w:divBdr>
    </w:div>
    <w:div w:id="899095579">
      <w:bodyDiv w:val="1"/>
      <w:marLeft w:val="0"/>
      <w:marRight w:val="0"/>
      <w:marTop w:val="0"/>
      <w:marBottom w:val="0"/>
      <w:divBdr>
        <w:top w:val="none" w:sz="0" w:space="0" w:color="auto"/>
        <w:left w:val="none" w:sz="0" w:space="0" w:color="auto"/>
        <w:bottom w:val="none" w:sz="0" w:space="0" w:color="auto"/>
        <w:right w:val="none" w:sz="0" w:space="0" w:color="auto"/>
      </w:divBdr>
    </w:div>
    <w:div w:id="937056345">
      <w:bodyDiv w:val="1"/>
      <w:marLeft w:val="0"/>
      <w:marRight w:val="0"/>
      <w:marTop w:val="0"/>
      <w:marBottom w:val="0"/>
      <w:divBdr>
        <w:top w:val="none" w:sz="0" w:space="0" w:color="auto"/>
        <w:left w:val="none" w:sz="0" w:space="0" w:color="auto"/>
        <w:bottom w:val="none" w:sz="0" w:space="0" w:color="auto"/>
        <w:right w:val="none" w:sz="0" w:space="0" w:color="auto"/>
      </w:divBdr>
    </w:div>
    <w:div w:id="994719405">
      <w:bodyDiv w:val="1"/>
      <w:marLeft w:val="0"/>
      <w:marRight w:val="0"/>
      <w:marTop w:val="0"/>
      <w:marBottom w:val="0"/>
      <w:divBdr>
        <w:top w:val="none" w:sz="0" w:space="0" w:color="auto"/>
        <w:left w:val="none" w:sz="0" w:space="0" w:color="auto"/>
        <w:bottom w:val="none" w:sz="0" w:space="0" w:color="auto"/>
        <w:right w:val="none" w:sz="0" w:space="0" w:color="auto"/>
      </w:divBdr>
    </w:div>
    <w:div w:id="1078595329">
      <w:bodyDiv w:val="1"/>
      <w:marLeft w:val="0"/>
      <w:marRight w:val="0"/>
      <w:marTop w:val="0"/>
      <w:marBottom w:val="0"/>
      <w:divBdr>
        <w:top w:val="none" w:sz="0" w:space="0" w:color="auto"/>
        <w:left w:val="none" w:sz="0" w:space="0" w:color="auto"/>
        <w:bottom w:val="none" w:sz="0" w:space="0" w:color="auto"/>
        <w:right w:val="none" w:sz="0" w:space="0" w:color="auto"/>
      </w:divBdr>
    </w:div>
    <w:div w:id="1189948569">
      <w:bodyDiv w:val="1"/>
      <w:marLeft w:val="0"/>
      <w:marRight w:val="0"/>
      <w:marTop w:val="0"/>
      <w:marBottom w:val="0"/>
      <w:divBdr>
        <w:top w:val="none" w:sz="0" w:space="0" w:color="auto"/>
        <w:left w:val="none" w:sz="0" w:space="0" w:color="auto"/>
        <w:bottom w:val="none" w:sz="0" w:space="0" w:color="auto"/>
        <w:right w:val="none" w:sz="0" w:space="0" w:color="auto"/>
      </w:divBdr>
    </w:div>
    <w:div w:id="1453665763">
      <w:bodyDiv w:val="1"/>
      <w:marLeft w:val="0"/>
      <w:marRight w:val="0"/>
      <w:marTop w:val="0"/>
      <w:marBottom w:val="0"/>
      <w:divBdr>
        <w:top w:val="none" w:sz="0" w:space="0" w:color="auto"/>
        <w:left w:val="none" w:sz="0" w:space="0" w:color="auto"/>
        <w:bottom w:val="none" w:sz="0" w:space="0" w:color="auto"/>
        <w:right w:val="none" w:sz="0" w:space="0" w:color="auto"/>
      </w:divBdr>
    </w:div>
    <w:div w:id="1458256625">
      <w:bodyDiv w:val="1"/>
      <w:marLeft w:val="0"/>
      <w:marRight w:val="0"/>
      <w:marTop w:val="0"/>
      <w:marBottom w:val="0"/>
      <w:divBdr>
        <w:top w:val="none" w:sz="0" w:space="0" w:color="auto"/>
        <w:left w:val="none" w:sz="0" w:space="0" w:color="auto"/>
        <w:bottom w:val="none" w:sz="0" w:space="0" w:color="auto"/>
        <w:right w:val="none" w:sz="0" w:space="0" w:color="auto"/>
      </w:divBdr>
    </w:div>
    <w:div w:id="1551459830">
      <w:bodyDiv w:val="1"/>
      <w:marLeft w:val="0"/>
      <w:marRight w:val="0"/>
      <w:marTop w:val="0"/>
      <w:marBottom w:val="0"/>
      <w:divBdr>
        <w:top w:val="none" w:sz="0" w:space="0" w:color="auto"/>
        <w:left w:val="none" w:sz="0" w:space="0" w:color="auto"/>
        <w:bottom w:val="none" w:sz="0" w:space="0" w:color="auto"/>
        <w:right w:val="none" w:sz="0" w:space="0" w:color="auto"/>
      </w:divBdr>
    </w:div>
    <w:div w:id="1652515075">
      <w:bodyDiv w:val="1"/>
      <w:marLeft w:val="0"/>
      <w:marRight w:val="0"/>
      <w:marTop w:val="0"/>
      <w:marBottom w:val="0"/>
      <w:divBdr>
        <w:top w:val="none" w:sz="0" w:space="0" w:color="auto"/>
        <w:left w:val="none" w:sz="0" w:space="0" w:color="auto"/>
        <w:bottom w:val="none" w:sz="0" w:space="0" w:color="auto"/>
        <w:right w:val="none" w:sz="0" w:space="0" w:color="auto"/>
      </w:divBdr>
    </w:div>
    <w:div w:id="1781416063">
      <w:bodyDiv w:val="1"/>
      <w:marLeft w:val="0"/>
      <w:marRight w:val="0"/>
      <w:marTop w:val="0"/>
      <w:marBottom w:val="0"/>
      <w:divBdr>
        <w:top w:val="none" w:sz="0" w:space="0" w:color="auto"/>
        <w:left w:val="none" w:sz="0" w:space="0" w:color="auto"/>
        <w:bottom w:val="none" w:sz="0" w:space="0" w:color="auto"/>
        <w:right w:val="none" w:sz="0" w:space="0" w:color="auto"/>
      </w:divBdr>
    </w:div>
    <w:div w:id="1792825154">
      <w:bodyDiv w:val="1"/>
      <w:marLeft w:val="0"/>
      <w:marRight w:val="0"/>
      <w:marTop w:val="0"/>
      <w:marBottom w:val="0"/>
      <w:divBdr>
        <w:top w:val="none" w:sz="0" w:space="0" w:color="auto"/>
        <w:left w:val="none" w:sz="0" w:space="0" w:color="auto"/>
        <w:bottom w:val="none" w:sz="0" w:space="0" w:color="auto"/>
        <w:right w:val="none" w:sz="0" w:space="0" w:color="auto"/>
      </w:divBdr>
    </w:div>
    <w:div w:id="1864052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28130-8076-4FBD-AE57-583D65A4F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Paul</cp:lastModifiedBy>
  <cp:revision>12</cp:revision>
  <dcterms:created xsi:type="dcterms:W3CDTF">2015-12-08T13:23:00Z</dcterms:created>
  <dcterms:modified xsi:type="dcterms:W3CDTF">2016-02-15T15:27:00Z</dcterms:modified>
</cp:coreProperties>
</file>